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2F8" w:rsidRDefault="00D2509F" w:rsidP="00D2509F">
      <w:pPr>
        <w:jc w:val="center"/>
        <w:rPr>
          <w:rFonts w:ascii="宋体" w:eastAsia="宋体" w:hAnsi="宋体" w:hint="eastAsia"/>
          <w:b/>
          <w:sz w:val="36"/>
        </w:rPr>
      </w:pPr>
      <w:r w:rsidRPr="00D2509F">
        <w:rPr>
          <w:rFonts w:ascii="宋体" w:eastAsia="宋体" w:hAnsi="宋体" w:hint="eastAsia"/>
          <w:b/>
          <w:sz w:val="36"/>
        </w:rPr>
        <w:t>权益</w:t>
      </w:r>
      <w:proofErr w:type="gramStart"/>
      <w:r w:rsidRPr="00D2509F">
        <w:rPr>
          <w:rFonts w:ascii="宋体" w:eastAsia="宋体" w:hAnsi="宋体" w:hint="eastAsia"/>
          <w:b/>
          <w:sz w:val="36"/>
        </w:rPr>
        <w:t>帮帮团</w:t>
      </w:r>
      <w:proofErr w:type="gramEnd"/>
      <w:r w:rsidRPr="00D2509F">
        <w:rPr>
          <w:rFonts w:ascii="宋体" w:eastAsia="宋体" w:hAnsi="宋体" w:hint="eastAsia"/>
          <w:b/>
          <w:sz w:val="36"/>
        </w:rPr>
        <w:t>|探索法律援助，校会权益部与法学院法律诊所正式开展合作</w:t>
      </w:r>
    </w:p>
    <w:p w:rsidR="00D2509F" w:rsidRDefault="00D2509F" w:rsidP="00D2509F">
      <w:pPr>
        <w:ind w:firstLineChars="200" w:firstLine="480"/>
        <w:jc w:val="left"/>
        <w:rPr>
          <w:rFonts w:ascii="宋体" w:eastAsia="宋体" w:hAnsi="宋体" w:hint="eastAsia"/>
          <w:sz w:val="24"/>
        </w:rPr>
      </w:pPr>
      <w:r w:rsidRPr="00D2509F">
        <w:rPr>
          <w:rFonts w:ascii="宋体" w:eastAsia="宋体" w:hAnsi="宋体" w:hint="eastAsia"/>
          <w:sz w:val="24"/>
        </w:rPr>
        <w:t>诊所法律教育，是20世纪60年代美国的法学院兴起的一种新的法学教育课程，法律诊所是依托这门课程的一个教学组织。在中国法学教育研究会诊所法律教育专业委员会的支持下，海南大学法律诊所于2004年底筹备，2005年3月正式开课，是全国第三批开设的诊所教育。</w:t>
      </w:r>
    </w:p>
    <w:p w:rsidR="00D2509F" w:rsidRDefault="00D2509F" w:rsidP="00D2509F">
      <w:pPr>
        <w:jc w:val="left"/>
        <w:rPr>
          <w:rFonts w:ascii="宋体" w:eastAsia="宋体" w:hAnsi="宋体" w:hint="eastAsia"/>
          <w:sz w:val="24"/>
        </w:rPr>
      </w:pPr>
    </w:p>
    <w:p w:rsidR="00D2509F" w:rsidRDefault="00D2509F" w:rsidP="00D2509F">
      <w:pPr>
        <w:ind w:firstLineChars="200" w:firstLine="480"/>
        <w:jc w:val="left"/>
        <w:rPr>
          <w:rFonts w:ascii="宋体" w:eastAsia="宋体" w:hAnsi="宋体" w:hint="eastAsia"/>
          <w:sz w:val="24"/>
        </w:rPr>
      </w:pPr>
      <w:r w:rsidRPr="00D2509F">
        <w:rPr>
          <w:rFonts w:ascii="宋体" w:eastAsia="宋体" w:hAnsi="宋体" w:hint="eastAsia"/>
          <w:sz w:val="24"/>
        </w:rPr>
        <w:t>目前，校学生会权益部与法律诊所开展合作，旨在增强同学们的维权意识、法律意识，更好的维护同学们的权益，对于同学们在维权乃至日常生活中遇到法律问题给予免费咨询，从法律的角度提供更专业的解决方案及法律援助。</w:t>
      </w:r>
    </w:p>
    <w:p w:rsidR="00D2509F" w:rsidRDefault="00D2509F" w:rsidP="00D2509F">
      <w:pPr>
        <w:jc w:val="left"/>
        <w:rPr>
          <w:rFonts w:ascii="宋体" w:eastAsia="宋体" w:hAnsi="宋体" w:hint="eastAsia"/>
          <w:sz w:val="24"/>
        </w:rPr>
      </w:pPr>
      <w:r>
        <w:rPr>
          <w:rFonts w:ascii="宋体" w:eastAsia="宋体" w:hAnsi="宋体"/>
          <w:noProof/>
          <w:sz w:val="24"/>
        </w:rPr>
        <w:drawing>
          <wp:inline distT="0" distB="0" distL="0" distR="0" wp14:anchorId="3786479B" wp14:editId="3575E84A">
            <wp:extent cx="2600325" cy="2890170"/>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0.jpg"/>
                    <pic:cNvPicPr/>
                  </pic:nvPicPr>
                  <pic:blipFill>
                    <a:blip r:embed="rId5">
                      <a:extLst>
                        <a:ext uri="{28A0092B-C50C-407E-A947-70E740481C1C}">
                          <a14:useLocalDpi xmlns:a14="http://schemas.microsoft.com/office/drawing/2010/main" val="0"/>
                        </a:ext>
                      </a:extLst>
                    </a:blip>
                    <a:stretch>
                      <a:fillRect/>
                    </a:stretch>
                  </pic:blipFill>
                  <pic:spPr>
                    <a:xfrm>
                      <a:off x="0" y="0"/>
                      <a:ext cx="2604892" cy="2895246"/>
                    </a:xfrm>
                    <a:prstGeom prst="rect">
                      <a:avLst/>
                    </a:prstGeom>
                  </pic:spPr>
                </pic:pic>
              </a:graphicData>
            </a:graphic>
          </wp:inline>
        </w:drawing>
      </w:r>
      <w:r>
        <w:rPr>
          <w:noProof/>
        </w:rPr>
        <w:drawing>
          <wp:inline distT="0" distB="0" distL="0" distR="0" wp14:anchorId="23329B67" wp14:editId="67808200">
            <wp:extent cx="2663493" cy="3095625"/>
            <wp:effectExtent l="0" t="0" r="3810" b="0"/>
            <wp:docPr id="2" name="图片 2" descr="https://mmbiz.qpic.cn/mmbiz_jpg/ibicjIuANmZH0YdlpPDjDbicY1EvuKhDBcWiasibibpcJ8icfLolPFeEhZ34ZD2l1vu0UL0RRQYT85eOXMFCb4lSd7XdA/640?wx_fmt=jpe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biz.qpic.cn/mmbiz_jpg/ibicjIuANmZH0YdlpPDjDbicY1EvuKhDBcWiasibibpcJ8icfLolPFeEhZ34ZD2l1vu0UL0RRQYT85eOXMFCb4lSd7XdA/640?wx_fmt=jpeg&amp;wxfrom=5&amp;wx_lazy=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2992" cy="3095043"/>
                    </a:xfrm>
                    <a:prstGeom prst="rect">
                      <a:avLst/>
                    </a:prstGeom>
                    <a:noFill/>
                    <a:ln>
                      <a:noFill/>
                    </a:ln>
                  </pic:spPr>
                </pic:pic>
              </a:graphicData>
            </a:graphic>
          </wp:inline>
        </w:drawing>
      </w:r>
    </w:p>
    <w:p w:rsidR="00D2509F" w:rsidRPr="00D2509F" w:rsidRDefault="00D2509F" w:rsidP="00D2509F">
      <w:pPr>
        <w:jc w:val="left"/>
        <w:rPr>
          <w:rFonts w:ascii="宋体" w:eastAsia="宋体" w:hAnsi="宋体"/>
          <w:sz w:val="24"/>
        </w:rPr>
      </w:pPr>
    </w:p>
    <w:p w:rsidR="00D2509F" w:rsidRPr="00D2509F" w:rsidRDefault="00D2509F" w:rsidP="00D2509F">
      <w:pPr>
        <w:ind w:firstLineChars="200" w:firstLine="480"/>
        <w:jc w:val="left"/>
        <w:rPr>
          <w:rFonts w:ascii="宋体" w:eastAsia="宋体" w:hAnsi="宋体" w:hint="eastAsia"/>
          <w:sz w:val="24"/>
        </w:rPr>
      </w:pPr>
      <w:r w:rsidRPr="00D2509F">
        <w:rPr>
          <w:rFonts w:ascii="宋体" w:eastAsia="宋体" w:hAnsi="宋体" w:hint="eastAsia"/>
          <w:sz w:val="24"/>
        </w:rPr>
        <w:t>同学们反映的问题，经过海南大学学生会权益部的整合归类后，将涉及到法律方面的问题统一交给法律诊所，由法律诊所内部进行讨论后给出解决问题的最优思路和方案。</w:t>
      </w:r>
    </w:p>
    <w:p w:rsidR="00D2509F" w:rsidRPr="00D2509F" w:rsidRDefault="00D2509F" w:rsidP="00D2509F">
      <w:pPr>
        <w:jc w:val="left"/>
        <w:rPr>
          <w:rFonts w:ascii="宋体" w:eastAsia="宋体" w:hAnsi="宋体"/>
          <w:sz w:val="24"/>
        </w:rPr>
      </w:pPr>
    </w:p>
    <w:p w:rsidR="00D2509F" w:rsidRDefault="00D2509F" w:rsidP="00D2509F">
      <w:pPr>
        <w:ind w:firstLineChars="200" w:firstLine="480"/>
        <w:jc w:val="left"/>
        <w:rPr>
          <w:rFonts w:ascii="宋体" w:eastAsia="宋体" w:hAnsi="宋体" w:hint="eastAsia"/>
          <w:sz w:val="24"/>
        </w:rPr>
      </w:pPr>
      <w:r w:rsidRPr="00D2509F">
        <w:rPr>
          <w:rFonts w:ascii="宋体" w:eastAsia="宋体" w:hAnsi="宋体" w:hint="eastAsia"/>
          <w:sz w:val="24"/>
        </w:rPr>
        <w:t>如遇到疑难案件，需要进行诉讼等，权益部会将当事人对接给法律诊所，法律诊所将派诊所学员与当事人进行一对一的咨询解答，亦可为其代理案件。</w:t>
      </w:r>
    </w:p>
    <w:p w:rsidR="00D2509F" w:rsidRPr="00D2509F" w:rsidRDefault="00D2509F" w:rsidP="00D2509F">
      <w:pPr>
        <w:jc w:val="left"/>
        <w:rPr>
          <w:rFonts w:ascii="宋体" w:eastAsia="宋体" w:hAnsi="宋体"/>
          <w:sz w:val="24"/>
        </w:rPr>
      </w:pPr>
    </w:p>
    <w:p w:rsidR="00D2509F" w:rsidRPr="00D2509F" w:rsidRDefault="00D2509F" w:rsidP="00D2509F">
      <w:pPr>
        <w:ind w:firstLineChars="200" w:firstLine="480"/>
        <w:jc w:val="left"/>
        <w:rPr>
          <w:rFonts w:ascii="宋体" w:eastAsia="宋体" w:hAnsi="宋体"/>
          <w:sz w:val="24"/>
        </w:rPr>
      </w:pPr>
      <w:r w:rsidRPr="00D2509F">
        <w:rPr>
          <w:rFonts w:ascii="宋体" w:eastAsia="宋体" w:hAnsi="宋体" w:hint="eastAsia"/>
          <w:sz w:val="24"/>
        </w:rPr>
        <w:t>海南大学法律诊所现有教师10名，其中包括海南大学法学院教师、律师、法官和仲裁员。</w:t>
      </w:r>
    </w:p>
    <w:p w:rsidR="00D2509F" w:rsidRPr="00D2509F" w:rsidRDefault="00D2509F" w:rsidP="00D2509F">
      <w:pPr>
        <w:jc w:val="left"/>
        <w:rPr>
          <w:rFonts w:ascii="宋体" w:eastAsia="宋体" w:hAnsi="宋体"/>
          <w:sz w:val="24"/>
        </w:rPr>
      </w:pPr>
    </w:p>
    <w:p w:rsidR="00D2509F" w:rsidRPr="00D2509F" w:rsidRDefault="00D2509F" w:rsidP="00D2509F">
      <w:pPr>
        <w:ind w:firstLineChars="200" w:firstLine="480"/>
        <w:jc w:val="left"/>
        <w:rPr>
          <w:rFonts w:ascii="宋体" w:eastAsia="宋体" w:hAnsi="宋体" w:hint="eastAsia"/>
          <w:sz w:val="24"/>
        </w:rPr>
      </w:pPr>
      <w:r w:rsidRPr="00D2509F">
        <w:rPr>
          <w:rFonts w:ascii="宋体" w:eastAsia="宋体" w:hAnsi="宋体" w:hint="eastAsia"/>
          <w:sz w:val="24"/>
        </w:rPr>
        <w:t>海南大学法律诊所的成员每期限额36人，面向法学专业本科三年级的学生，通过学生报名、教师面试的方法遴选。</w:t>
      </w:r>
    </w:p>
    <w:p w:rsidR="00D2509F" w:rsidRPr="00D2509F" w:rsidRDefault="00D2509F" w:rsidP="00D2509F">
      <w:pPr>
        <w:jc w:val="left"/>
        <w:rPr>
          <w:rFonts w:ascii="宋体" w:eastAsia="宋体" w:hAnsi="宋体"/>
          <w:sz w:val="24"/>
        </w:rPr>
      </w:pPr>
    </w:p>
    <w:p w:rsidR="00D2509F" w:rsidRPr="00D2509F" w:rsidRDefault="00D2509F" w:rsidP="00D2509F">
      <w:pPr>
        <w:ind w:firstLineChars="200" w:firstLine="480"/>
        <w:jc w:val="left"/>
        <w:rPr>
          <w:rFonts w:ascii="宋体" w:eastAsia="宋体" w:hAnsi="宋体" w:hint="eastAsia"/>
          <w:sz w:val="24"/>
        </w:rPr>
      </w:pPr>
      <w:r w:rsidRPr="00D2509F">
        <w:rPr>
          <w:rFonts w:ascii="宋体" w:eastAsia="宋体" w:hAnsi="宋体" w:hint="eastAsia"/>
          <w:sz w:val="24"/>
        </w:rPr>
        <w:t>海南大学法学院积极推进法律诊所物质条件建设，建设了法律诊所专用教室、值班室，以及配套使用的模拟法庭、会议室等办公设施，安装法律诊所专用电话。</w:t>
      </w:r>
    </w:p>
    <w:p w:rsidR="00D2509F" w:rsidRPr="00D2509F" w:rsidRDefault="00D2509F" w:rsidP="00D2509F">
      <w:pPr>
        <w:jc w:val="left"/>
        <w:rPr>
          <w:rFonts w:ascii="宋体" w:eastAsia="宋体" w:hAnsi="宋体"/>
          <w:sz w:val="24"/>
        </w:rPr>
      </w:pPr>
    </w:p>
    <w:p w:rsidR="00D2509F" w:rsidRPr="00D2509F" w:rsidRDefault="00D2509F" w:rsidP="00D2509F">
      <w:pPr>
        <w:ind w:firstLineChars="200" w:firstLine="480"/>
        <w:jc w:val="left"/>
        <w:rPr>
          <w:rFonts w:ascii="宋体" w:eastAsia="宋体" w:hAnsi="宋体" w:hint="eastAsia"/>
          <w:sz w:val="24"/>
        </w:rPr>
      </w:pPr>
      <w:r w:rsidRPr="00D2509F">
        <w:rPr>
          <w:rFonts w:ascii="宋体" w:eastAsia="宋体" w:hAnsi="宋体" w:hint="eastAsia"/>
          <w:sz w:val="24"/>
        </w:rPr>
        <w:t>海南大学法律诊所的注重实务内容，学生进行大量课外的实践，内容主要包括在诊所值班，接待当事人来访来电，给予咨询；开展法律咨询与法治宣传活动；代写法律文书；接受当事人委托，承办案件等等。</w:t>
      </w:r>
    </w:p>
    <w:p w:rsidR="00D2509F" w:rsidRPr="00D2509F" w:rsidRDefault="00D2509F" w:rsidP="00D2509F">
      <w:pPr>
        <w:jc w:val="left"/>
        <w:rPr>
          <w:rFonts w:ascii="宋体" w:eastAsia="宋体" w:hAnsi="宋体"/>
          <w:sz w:val="24"/>
        </w:rPr>
      </w:pPr>
    </w:p>
    <w:p w:rsidR="00D2509F" w:rsidRPr="00D2509F" w:rsidRDefault="00D2509F" w:rsidP="00D2509F">
      <w:pPr>
        <w:ind w:firstLineChars="200" w:firstLine="480"/>
        <w:jc w:val="left"/>
        <w:rPr>
          <w:rFonts w:ascii="宋体" w:eastAsia="宋体" w:hAnsi="宋体" w:hint="eastAsia"/>
          <w:sz w:val="24"/>
        </w:rPr>
      </w:pPr>
      <w:r w:rsidRPr="00D2509F">
        <w:rPr>
          <w:rFonts w:ascii="宋体" w:eastAsia="宋体" w:hAnsi="宋体" w:hint="eastAsia"/>
          <w:sz w:val="24"/>
        </w:rPr>
        <w:t>法律诊所产生于法科学</w:t>
      </w:r>
      <w:proofErr w:type="gramStart"/>
      <w:r w:rsidRPr="00D2509F">
        <w:rPr>
          <w:rFonts w:ascii="宋体" w:eastAsia="宋体" w:hAnsi="宋体" w:hint="eastAsia"/>
          <w:sz w:val="24"/>
        </w:rPr>
        <w:t>生缺乏</w:t>
      </w:r>
      <w:proofErr w:type="gramEnd"/>
      <w:r w:rsidRPr="00D2509F">
        <w:rPr>
          <w:rFonts w:ascii="宋体" w:eastAsia="宋体" w:hAnsi="宋体" w:hint="eastAsia"/>
          <w:sz w:val="24"/>
        </w:rPr>
        <w:t>实践能力、法科学生不能为公益和民权活动提供诉讼支持的困难。海南大学法律诊所立足于海南实际，以培养学生实践能力和司法职业水平为核心，以培养学生实际办理海口地区简单民商事案件能力为目标，设计教学大纲和教学内容，课内进行讨论式学习，课外指导学生办理具体民商事案件，辅之以法庭观摩、模拟审判、法律咨询、专题讲座等活动，使学生具有从事律师代理案件的能力和水平。法律诊所成为法学实践教学活动的重要组成部分，成为校内实践教学活动的中心环节，为培养应用型、复合型卓越法律人才做出了重要贡献。</w:t>
      </w:r>
    </w:p>
    <w:p w:rsidR="00D2509F" w:rsidRPr="00D2509F" w:rsidRDefault="00D2509F" w:rsidP="00D2509F">
      <w:pPr>
        <w:jc w:val="left"/>
        <w:rPr>
          <w:rFonts w:ascii="宋体" w:eastAsia="宋体" w:hAnsi="宋体"/>
          <w:sz w:val="24"/>
        </w:rPr>
      </w:pPr>
    </w:p>
    <w:p w:rsidR="00D2509F" w:rsidRDefault="00D2509F" w:rsidP="00D2509F">
      <w:pPr>
        <w:jc w:val="left"/>
        <w:rPr>
          <w:rFonts w:ascii="宋体" w:eastAsia="宋体" w:hAnsi="宋体" w:hint="eastAsia"/>
          <w:sz w:val="24"/>
        </w:rPr>
      </w:pPr>
      <w:r w:rsidRPr="00D2509F">
        <w:rPr>
          <w:rFonts w:ascii="宋体" w:eastAsia="宋体" w:hAnsi="宋体" w:hint="eastAsia"/>
          <w:sz w:val="24"/>
        </w:rPr>
        <w:t>自成立以来，海南大学法律诊所收到来自社会的广泛好评，也荣获不少奖项。</w:t>
      </w:r>
    </w:p>
    <w:p w:rsidR="00D2509F" w:rsidRDefault="00D2509F" w:rsidP="00D2509F">
      <w:pPr>
        <w:jc w:val="left"/>
        <w:rPr>
          <w:rFonts w:ascii="宋体" w:eastAsia="宋体" w:hAnsi="宋体" w:hint="eastAsia"/>
          <w:sz w:val="24"/>
        </w:rPr>
      </w:pPr>
    </w:p>
    <w:p w:rsidR="00D2509F" w:rsidRPr="00D2509F" w:rsidRDefault="00D2509F" w:rsidP="00D2509F">
      <w:pPr>
        <w:jc w:val="left"/>
        <w:rPr>
          <w:rFonts w:ascii="宋体" w:eastAsia="宋体" w:hAnsi="宋体" w:hint="eastAsia"/>
          <w:sz w:val="24"/>
        </w:rPr>
      </w:pPr>
      <w:bookmarkStart w:id="0" w:name="_GoBack"/>
      <w:bookmarkEnd w:id="0"/>
      <w:r w:rsidRPr="00D2509F">
        <w:rPr>
          <w:rFonts w:ascii="宋体" w:eastAsia="宋体" w:hAnsi="宋体" w:hint="eastAsia"/>
          <w:sz w:val="24"/>
        </w:rPr>
        <w:t>2008年，《诊所法律教育课程》获得海南大学优秀教学成果一等奖。</w:t>
      </w:r>
    </w:p>
    <w:p w:rsidR="00D2509F" w:rsidRPr="00D2509F" w:rsidRDefault="00D2509F" w:rsidP="00D2509F">
      <w:pPr>
        <w:jc w:val="left"/>
        <w:rPr>
          <w:rFonts w:ascii="宋体" w:eastAsia="宋体" w:hAnsi="宋体"/>
          <w:sz w:val="24"/>
        </w:rPr>
      </w:pPr>
    </w:p>
    <w:p w:rsidR="00D2509F" w:rsidRPr="00D2509F" w:rsidRDefault="00D2509F" w:rsidP="00D2509F">
      <w:pPr>
        <w:jc w:val="left"/>
        <w:rPr>
          <w:rFonts w:ascii="宋体" w:eastAsia="宋体" w:hAnsi="宋体" w:hint="eastAsia"/>
          <w:sz w:val="24"/>
        </w:rPr>
      </w:pPr>
      <w:r w:rsidRPr="00D2509F">
        <w:rPr>
          <w:rFonts w:ascii="宋体" w:eastAsia="宋体" w:hAnsi="宋体" w:hint="eastAsia"/>
          <w:sz w:val="24"/>
        </w:rPr>
        <w:t>2010年，海南大学法律诊所评为“全国诊所法律教育优秀教学管理单位” 。</w:t>
      </w:r>
    </w:p>
    <w:p w:rsidR="00D2509F" w:rsidRPr="00D2509F" w:rsidRDefault="00D2509F" w:rsidP="00D2509F">
      <w:pPr>
        <w:jc w:val="left"/>
        <w:rPr>
          <w:rFonts w:ascii="宋体" w:eastAsia="宋体" w:hAnsi="宋体"/>
          <w:sz w:val="24"/>
        </w:rPr>
      </w:pPr>
    </w:p>
    <w:p w:rsidR="00D2509F" w:rsidRPr="00D2509F" w:rsidRDefault="00D2509F" w:rsidP="00D2509F">
      <w:pPr>
        <w:jc w:val="left"/>
        <w:rPr>
          <w:rFonts w:ascii="宋体" w:eastAsia="宋体" w:hAnsi="宋体" w:hint="eastAsia"/>
          <w:sz w:val="24"/>
        </w:rPr>
      </w:pPr>
      <w:r w:rsidRPr="00D2509F">
        <w:rPr>
          <w:rFonts w:ascii="宋体" w:eastAsia="宋体" w:hAnsi="宋体" w:hint="eastAsia"/>
          <w:sz w:val="24"/>
        </w:rPr>
        <w:t>2011年，《诊所法律教育课程》被评为海南省精品课程建设，由诊所教师编写的《法律诊所教程》教材，获得海南省高等教育优秀科研成果教材类一等奖。</w:t>
      </w:r>
    </w:p>
    <w:p w:rsidR="00D2509F" w:rsidRPr="00D2509F" w:rsidRDefault="00D2509F" w:rsidP="00D2509F">
      <w:pPr>
        <w:jc w:val="left"/>
        <w:rPr>
          <w:rFonts w:ascii="宋体" w:eastAsia="宋体" w:hAnsi="宋体"/>
          <w:sz w:val="24"/>
        </w:rPr>
      </w:pPr>
    </w:p>
    <w:p w:rsidR="00D2509F" w:rsidRPr="00D2509F" w:rsidRDefault="00D2509F" w:rsidP="00D2509F">
      <w:pPr>
        <w:jc w:val="left"/>
        <w:rPr>
          <w:rFonts w:ascii="宋体" w:eastAsia="宋体" w:hAnsi="宋体"/>
          <w:sz w:val="24"/>
        </w:rPr>
      </w:pPr>
      <w:r w:rsidRPr="00D2509F">
        <w:rPr>
          <w:rFonts w:ascii="宋体" w:eastAsia="宋体" w:hAnsi="宋体" w:hint="eastAsia"/>
          <w:sz w:val="24"/>
        </w:rPr>
        <w:t>2013年被中国法学教育研究会诊所法律教育专业委员会确定为全国法律诊所教学培训基地。</w:t>
      </w:r>
    </w:p>
    <w:sectPr w:rsidR="00D2509F" w:rsidRPr="00D250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E85"/>
    <w:rsid w:val="000E3E85"/>
    <w:rsid w:val="009F42F8"/>
    <w:rsid w:val="00D25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509F"/>
    <w:rPr>
      <w:sz w:val="18"/>
      <w:szCs w:val="18"/>
    </w:rPr>
  </w:style>
  <w:style w:type="character" w:customStyle="1" w:styleId="Char">
    <w:name w:val="批注框文本 Char"/>
    <w:basedOn w:val="a0"/>
    <w:link w:val="a3"/>
    <w:uiPriority w:val="99"/>
    <w:semiHidden/>
    <w:rsid w:val="00D2509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509F"/>
    <w:rPr>
      <w:sz w:val="18"/>
      <w:szCs w:val="18"/>
    </w:rPr>
  </w:style>
  <w:style w:type="character" w:customStyle="1" w:styleId="Char">
    <w:name w:val="批注框文本 Char"/>
    <w:basedOn w:val="a0"/>
    <w:link w:val="a3"/>
    <w:uiPriority w:val="99"/>
    <w:semiHidden/>
    <w:rsid w:val="00D250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044008">
      <w:bodyDiv w:val="1"/>
      <w:marLeft w:val="0"/>
      <w:marRight w:val="0"/>
      <w:marTop w:val="0"/>
      <w:marBottom w:val="0"/>
      <w:divBdr>
        <w:top w:val="none" w:sz="0" w:space="0" w:color="auto"/>
        <w:left w:val="none" w:sz="0" w:space="0" w:color="auto"/>
        <w:bottom w:val="none" w:sz="0" w:space="0" w:color="auto"/>
        <w:right w:val="none" w:sz="0" w:space="0" w:color="auto"/>
      </w:divBdr>
      <w:divsChild>
        <w:div w:id="244415407">
          <w:marLeft w:val="0"/>
          <w:marRight w:val="0"/>
          <w:marTop w:val="0"/>
          <w:marBottom w:val="0"/>
          <w:divBdr>
            <w:top w:val="none" w:sz="0" w:space="0" w:color="auto"/>
            <w:left w:val="none" w:sz="0" w:space="0" w:color="auto"/>
            <w:bottom w:val="none" w:sz="0" w:space="0" w:color="auto"/>
            <w:right w:val="none" w:sz="0" w:space="0" w:color="auto"/>
          </w:divBdr>
          <w:divsChild>
            <w:div w:id="1781947699">
              <w:marLeft w:val="0"/>
              <w:marRight w:val="0"/>
              <w:marTop w:val="0"/>
              <w:marBottom w:val="0"/>
              <w:divBdr>
                <w:top w:val="none" w:sz="0" w:space="0" w:color="auto"/>
                <w:left w:val="none" w:sz="0" w:space="0" w:color="auto"/>
                <w:bottom w:val="none" w:sz="0" w:space="0" w:color="auto"/>
                <w:right w:val="none" w:sz="0" w:space="0" w:color="auto"/>
              </w:divBdr>
              <w:divsChild>
                <w:div w:id="1771075942">
                  <w:marLeft w:val="0"/>
                  <w:marRight w:val="0"/>
                  <w:marTop w:val="0"/>
                  <w:marBottom w:val="0"/>
                  <w:divBdr>
                    <w:top w:val="none" w:sz="0" w:space="0" w:color="auto"/>
                    <w:left w:val="none" w:sz="0" w:space="0" w:color="auto"/>
                    <w:bottom w:val="none" w:sz="0" w:space="0" w:color="auto"/>
                    <w:right w:val="none" w:sz="0" w:space="0" w:color="auto"/>
                  </w:divBdr>
                  <w:divsChild>
                    <w:div w:id="149896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168232">
      <w:bodyDiv w:val="1"/>
      <w:marLeft w:val="0"/>
      <w:marRight w:val="0"/>
      <w:marTop w:val="0"/>
      <w:marBottom w:val="0"/>
      <w:divBdr>
        <w:top w:val="none" w:sz="0" w:space="0" w:color="auto"/>
        <w:left w:val="none" w:sz="0" w:space="0" w:color="auto"/>
        <w:bottom w:val="none" w:sz="0" w:space="0" w:color="auto"/>
        <w:right w:val="none" w:sz="0" w:space="0" w:color="auto"/>
      </w:divBdr>
      <w:divsChild>
        <w:div w:id="397478314">
          <w:marLeft w:val="0"/>
          <w:marRight w:val="0"/>
          <w:marTop w:val="0"/>
          <w:marBottom w:val="0"/>
          <w:divBdr>
            <w:top w:val="none" w:sz="0" w:space="0" w:color="auto"/>
            <w:left w:val="none" w:sz="0" w:space="0" w:color="auto"/>
            <w:bottom w:val="none" w:sz="0" w:space="0" w:color="auto"/>
            <w:right w:val="none" w:sz="0" w:space="0" w:color="auto"/>
          </w:divBdr>
          <w:divsChild>
            <w:div w:id="1299333318">
              <w:marLeft w:val="0"/>
              <w:marRight w:val="0"/>
              <w:marTop w:val="0"/>
              <w:marBottom w:val="0"/>
              <w:divBdr>
                <w:top w:val="none" w:sz="0" w:space="0" w:color="auto"/>
                <w:left w:val="none" w:sz="0" w:space="0" w:color="auto"/>
                <w:bottom w:val="none" w:sz="0" w:space="0" w:color="auto"/>
                <w:right w:val="none" w:sz="0" w:space="0" w:color="auto"/>
              </w:divBdr>
              <w:divsChild>
                <w:div w:id="512064856">
                  <w:marLeft w:val="0"/>
                  <w:marRight w:val="0"/>
                  <w:marTop w:val="0"/>
                  <w:marBottom w:val="0"/>
                  <w:divBdr>
                    <w:top w:val="none" w:sz="0" w:space="0" w:color="auto"/>
                    <w:left w:val="none" w:sz="0" w:space="0" w:color="auto"/>
                    <w:bottom w:val="none" w:sz="0" w:space="0" w:color="auto"/>
                    <w:right w:val="none" w:sz="0" w:space="0" w:color="auto"/>
                  </w:divBdr>
                  <w:divsChild>
                    <w:div w:id="100566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170</Words>
  <Characters>975</Characters>
  <Application>Microsoft Office Word</Application>
  <DocSecurity>0</DocSecurity>
  <Lines>8</Lines>
  <Paragraphs>2</Paragraphs>
  <ScaleCrop>false</ScaleCrop>
  <Company>微软中国</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2018-05-28T14:14:00Z</dcterms:created>
  <dcterms:modified xsi:type="dcterms:W3CDTF">2018-05-28T14:20:00Z</dcterms:modified>
</cp:coreProperties>
</file>