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29" w:rsidRDefault="00693029" w:rsidP="00693029">
      <w:pPr>
        <w:spacing w:line="520" w:lineRule="exact"/>
        <w:jc w:val="center"/>
        <w:rPr>
          <w:rStyle w:val="a5"/>
          <w:b/>
          <w:sz w:val="36"/>
          <w:szCs w:val="36"/>
        </w:rPr>
      </w:pPr>
      <w:r>
        <w:rPr>
          <w:rStyle w:val="a5"/>
          <w:rFonts w:hint="eastAsia"/>
          <w:b/>
          <w:sz w:val="36"/>
          <w:szCs w:val="36"/>
        </w:rPr>
        <w:t>海南大学</w:t>
      </w:r>
      <w:r>
        <w:rPr>
          <w:rStyle w:val="a5"/>
          <w:b/>
          <w:sz w:val="36"/>
          <w:szCs w:val="36"/>
        </w:rPr>
        <w:t>201</w:t>
      </w:r>
      <w:r>
        <w:rPr>
          <w:rStyle w:val="a5"/>
          <w:rFonts w:hint="eastAsia"/>
          <w:b/>
          <w:sz w:val="36"/>
          <w:szCs w:val="36"/>
        </w:rPr>
        <w:t>7</w:t>
      </w:r>
      <w:r>
        <w:rPr>
          <w:rStyle w:val="a5"/>
          <w:rFonts w:hint="eastAsia"/>
          <w:b/>
          <w:sz w:val="36"/>
          <w:szCs w:val="36"/>
        </w:rPr>
        <w:t>年上半年法律硕士研究生</w:t>
      </w:r>
    </w:p>
    <w:p w:rsidR="00693029" w:rsidRDefault="00693029" w:rsidP="00693029">
      <w:pPr>
        <w:spacing w:line="520" w:lineRule="exact"/>
        <w:jc w:val="center"/>
        <w:rPr>
          <w:rFonts w:ascii="Arial" w:hAnsi="Arial" w:cs="Arial"/>
          <w:sz w:val="24"/>
          <w:shd w:val="clear" w:color="auto" w:fill="FFFFFF"/>
        </w:rPr>
      </w:pPr>
      <w:r>
        <w:rPr>
          <w:rStyle w:val="a5"/>
          <w:rFonts w:hint="eastAsia"/>
          <w:b/>
          <w:sz w:val="36"/>
          <w:szCs w:val="36"/>
        </w:rPr>
        <w:t>学位论文答辩安排</w:t>
      </w:r>
    </w:p>
    <w:p w:rsidR="00693029" w:rsidRDefault="00693029" w:rsidP="00693029">
      <w:pPr>
        <w:pStyle w:val="a6"/>
        <w:widowControl/>
        <w:spacing w:line="360" w:lineRule="auto"/>
        <w:ind w:firstLine="480"/>
        <w:jc w:val="both"/>
      </w:pPr>
      <w:r>
        <w:rPr>
          <w:rFonts w:hint="eastAsia"/>
        </w:rPr>
        <w:t>海南大学</w:t>
      </w:r>
      <w:r>
        <w:t>201</w:t>
      </w:r>
      <w:r>
        <w:rPr>
          <w:rFonts w:hint="eastAsia"/>
        </w:rPr>
        <w:t>7</w:t>
      </w:r>
      <w:r>
        <w:rPr>
          <w:rFonts w:hint="eastAsia"/>
        </w:rPr>
        <w:t>年上半年法律硕士研究生论文答辩时间拟定于</w:t>
      </w:r>
      <w:r>
        <w:t>5</w:t>
      </w:r>
      <w:r>
        <w:rPr>
          <w:rFonts w:hint="eastAsia"/>
        </w:rPr>
        <w:t>月</w:t>
      </w:r>
      <w:r>
        <w:t>2</w:t>
      </w:r>
      <w:r w:rsidR="00CB7B35">
        <w:rPr>
          <w:rFonts w:hint="eastAsia"/>
        </w:rPr>
        <w:t>0</w:t>
      </w:r>
      <w:r>
        <w:t xml:space="preserve"> -- 2</w:t>
      </w:r>
      <w:r w:rsidR="00CB7B35">
        <w:rPr>
          <w:rFonts w:hint="eastAsia"/>
        </w:rPr>
        <w:t>1</w:t>
      </w:r>
      <w:r>
        <w:rPr>
          <w:rFonts w:hint="eastAsia"/>
        </w:rPr>
        <w:t>日进行。</w:t>
      </w:r>
      <w:r>
        <w:rPr>
          <w:rFonts w:ascii="Arial" w:hAnsi="Arial" w:cs="Arial" w:hint="eastAsia"/>
          <w:shd w:val="clear" w:color="auto" w:fill="FFFFFF"/>
        </w:rPr>
        <w:t>现将有关</w:t>
      </w:r>
      <w:r>
        <w:rPr>
          <w:rFonts w:ascii="宋体" w:eastAsia="宋体" w:hAnsi="宋体" w:cs="宋体" w:hint="eastAsia"/>
          <w:shd w:val="clear" w:color="auto" w:fill="FFFFFF"/>
        </w:rPr>
        <w:t>事宜</w:t>
      </w:r>
      <w:r>
        <w:rPr>
          <w:rFonts w:ascii="Arial" w:hAnsi="Arial" w:cs="Arial" w:hint="eastAsia"/>
          <w:shd w:val="clear" w:color="auto" w:fill="FFFFFF"/>
        </w:rPr>
        <w:t>通知如下：</w:t>
      </w:r>
    </w:p>
    <w:p w:rsidR="00693029" w:rsidRDefault="00693029" w:rsidP="00693029">
      <w:pPr>
        <w:spacing w:line="400" w:lineRule="exact"/>
        <w:ind w:firstLineChars="200" w:firstLine="480"/>
      </w:pPr>
      <w:r>
        <w:rPr>
          <w:rFonts w:ascii="宋体" w:hAnsi="宋体" w:cs="宋体" w:hint="eastAsia"/>
          <w:kern w:val="0"/>
          <w:sz w:val="24"/>
        </w:rPr>
        <w:t>1、论文答辩资格审查（3月</w:t>
      </w:r>
      <w:r w:rsidR="00CB7B35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日至10日）。由研究生本人填写《海南大学硕士生培养手册》里</w:t>
      </w:r>
      <w:r w:rsidR="00CB7B35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相关内容,并由指导老师在《海南大学硕士生培养手册》“论文答辩申请”（第13页）上作出意见,</w:t>
      </w:r>
      <w:r>
        <w:rPr>
          <w:rFonts w:hint="eastAsia"/>
          <w:sz w:val="24"/>
        </w:rPr>
        <w:t>由法硕办对其进行答辩资格审查</w:t>
      </w:r>
      <w:r>
        <w:rPr>
          <w:rFonts w:ascii="宋体" w:hAnsi="宋体" w:cs="宋体" w:hint="eastAsia"/>
          <w:kern w:val="0"/>
          <w:sz w:val="24"/>
        </w:rPr>
        <w:t>。审查内容还包括：是否修满了培养方案所规定的学分要求、成绩是否符合要求、论文是否能如期完成等。最后由学院学位评定分委员会做出审核意见。</w:t>
      </w:r>
    </w:p>
    <w:p w:rsidR="00693029" w:rsidRDefault="00693029" w:rsidP="00693029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2、在答辩资格审查前，所有未交清学</w:t>
      </w:r>
      <w:r>
        <w:rPr>
          <w:rFonts w:ascii="宋体" w:hAnsi="宋体" w:cs="宋体" w:hint="eastAsia"/>
          <w:spacing w:val="-20"/>
          <w:kern w:val="0"/>
          <w:sz w:val="24"/>
        </w:rPr>
        <w:t>费、住</w:t>
      </w:r>
      <w:r>
        <w:rPr>
          <w:rFonts w:ascii="宋体" w:hAnsi="宋体" w:cs="宋体" w:hint="eastAsia"/>
          <w:kern w:val="0"/>
          <w:sz w:val="24"/>
        </w:rPr>
        <w:t>宿费的学生，均不能通过审查</w:t>
      </w:r>
      <w:r w:rsidR="00643027">
        <w:rPr>
          <w:rFonts w:ascii="宋体" w:hAnsi="宋体" w:cs="宋体" w:hint="eastAsia"/>
          <w:kern w:val="0"/>
          <w:sz w:val="24"/>
        </w:rPr>
        <w:t>及</w:t>
      </w:r>
      <w:r>
        <w:rPr>
          <w:rFonts w:ascii="宋体" w:hAnsi="宋体" w:cs="宋体" w:hint="eastAsia"/>
          <w:kern w:val="0"/>
          <w:sz w:val="24"/>
        </w:rPr>
        <w:t>参加论文答辩；</w:t>
      </w:r>
      <w:r>
        <w:rPr>
          <w:rStyle w:val="xqtitlea2"/>
          <w:rFonts w:ascii="Arial" w:hAnsi="Arial" w:cs="Tahoma" w:hint="eastAsia"/>
          <w:color w:val="000000"/>
          <w:sz w:val="24"/>
          <w:szCs w:val="21"/>
        </w:rPr>
        <w:t>获学校有关项目资助（联合培养、访学、会议资助）的研究生，在申请答辩前必须到学校财务处结清所有款项，方能申请答辩。</w:t>
      </w:r>
    </w:p>
    <w:p w:rsidR="00693029" w:rsidRDefault="00693029" w:rsidP="00693029">
      <w:pPr>
        <w:adjustRightInd w:val="0"/>
        <w:snapToGrid w:val="0"/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3、</w:t>
      </w:r>
      <w:r>
        <w:rPr>
          <w:rFonts w:hint="eastAsia"/>
          <w:sz w:val="24"/>
        </w:rPr>
        <w:t>所有参加评审的论文通过答辩资格审查后，在论文送审前均要通过</w:t>
      </w:r>
      <w:r>
        <w:rPr>
          <w:sz w:val="24"/>
        </w:rPr>
        <w:t>“</w:t>
      </w:r>
      <w:r>
        <w:rPr>
          <w:rFonts w:hint="eastAsia"/>
          <w:sz w:val="24"/>
        </w:rPr>
        <w:t>学位论文学术不端行为检测系统</w:t>
      </w:r>
      <w:r>
        <w:rPr>
          <w:sz w:val="24"/>
        </w:rPr>
        <w:t>”</w:t>
      </w:r>
      <w:r>
        <w:rPr>
          <w:rFonts w:hint="eastAsia"/>
          <w:sz w:val="24"/>
        </w:rPr>
        <w:t>检测。</w:t>
      </w:r>
      <w:r w:rsidR="00643027">
        <w:rPr>
          <w:rFonts w:hint="eastAsia"/>
          <w:sz w:val="24"/>
        </w:rPr>
        <w:t>检测时间定于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 w:rsidR="00BC4D98">
        <w:rPr>
          <w:rFonts w:hint="eastAsia"/>
          <w:sz w:val="24"/>
        </w:rPr>
        <w:t>13</w:t>
      </w:r>
      <w:r>
        <w:rPr>
          <w:rFonts w:hint="eastAsia"/>
          <w:sz w:val="24"/>
        </w:rPr>
        <w:t>日至</w:t>
      </w:r>
      <w:r w:rsidR="00BC4D98">
        <w:rPr>
          <w:rFonts w:hint="eastAsia"/>
          <w:sz w:val="24"/>
        </w:rPr>
        <w:t>17</w:t>
      </w:r>
      <w:r>
        <w:rPr>
          <w:rFonts w:hint="eastAsia"/>
          <w:sz w:val="24"/>
        </w:rPr>
        <w:t>日，由研究生本人向论文指导老师提交</w:t>
      </w:r>
      <w:r w:rsidRPr="00643027">
        <w:rPr>
          <w:rFonts w:hint="eastAsia"/>
          <w:color w:val="FF0000"/>
          <w:sz w:val="24"/>
        </w:rPr>
        <w:t>“</w:t>
      </w:r>
      <w:r w:rsidRPr="00643027">
        <w:rPr>
          <w:rFonts w:ascii="宋体" w:hAnsi="宋体" w:cs="宋体" w:hint="eastAsia"/>
          <w:b/>
          <w:bCs/>
          <w:color w:val="FF0000"/>
          <w:kern w:val="0"/>
          <w:sz w:val="24"/>
        </w:rPr>
        <w:t>学位论文学术不端检测报告</w:t>
      </w:r>
      <w:r w:rsidRPr="00643027">
        <w:rPr>
          <w:rFonts w:hint="eastAsia"/>
          <w:color w:val="FF0000"/>
          <w:sz w:val="24"/>
        </w:rPr>
        <w:t>”</w:t>
      </w:r>
      <w:r>
        <w:rPr>
          <w:rFonts w:hint="eastAsia"/>
          <w:sz w:val="24"/>
        </w:rPr>
        <w:t>（法硕中心网页下载专区下载），老师签名同意后送交法硕办。并由指导老师把答辩论文电子版署上学生本人姓名及学号</w:t>
      </w:r>
      <w:r>
        <w:rPr>
          <w:sz w:val="24"/>
        </w:rPr>
        <w:t>(</w:t>
      </w:r>
      <w:r>
        <w:rPr>
          <w:rFonts w:hint="eastAsia"/>
          <w:sz w:val="24"/>
          <w:u w:val="single"/>
        </w:rPr>
        <w:t>务必注明</w:t>
      </w:r>
      <w:r>
        <w:rPr>
          <w:rFonts w:hint="eastAsia"/>
          <w:b/>
          <w:sz w:val="24"/>
          <w:u w:val="single"/>
        </w:rPr>
        <w:t>：</w:t>
      </w:r>
      <w:r w:rsidRPr="00643027">
        <w:rPr>
          <w:rFonts w:hint="eastAsia"/>
          <w:b/>
          <w:color w:val="FF0000"/>
          <w:sz w:val="24"/>
          <w:u w:val="single"/>
        </w:rPr>
        <w:t>检测论文</w:t>
      </w:r>
      <w:r>
        <w:rPr>
          <w:sz w:val="24"/>
        </w:rPr>
        <w:t>)</w:t>
      </w:r>
      <w:r>
        <w:rPr>
          <w:rFonts w:hint="eastAsia"/>
          <w:sz w:val="24"/>
        </w:rPr>
        <w:t>发送到法硕办论文指定接收邮箱：</w:t>
      </w:r>
      <w:hyperlink r:id="rId6" w:history="1">
        <w:r>
          <w:rPr>
            <w:rStyle w:val="a5"/>
            <w:sz w:val="24"/>
          </w:rPr>
          <w:t>670633475@qq.com</w:t>
        </w:r>
        <w:r>
          <w:rPr>
            <w:rStyle w:val="a5"/>
            <w:rFonts w:hint="eastAsia"/>
            <w:sz w:val="24"/>
          </w:rPr>
          <w:t>。相关规定，请参照《海南大学关于开展学位论文不端行为系统检测工作的规定》。论文检测通过后方可参加论文送审。</w:t>
        </w:r>
      </w:hyperlink>
    </w:p>
    <w:p w:rsidR="00693029" w:rsidRPr="00643027" w:rsidRDefault="00693029" w:rsidP="00693029">
      <w:pPr>
        <w:spacing w:line="400" w:lineRule="exact"/>
        <w:ind w:firstLineChars="200" w:firstLine="482"/>
        <w:rPr>
          <w:rFonts w:ascii="宋体" w:hAnsi="宋体" w:cs="宋体"/>
          <w:b/>
          <w:color w:val="FF0000"/>
          <w:kern w:val="0"/>
          <w:sz w:val="24"/>
        </w:rPr>
      </w:pPr>
      <w:r w:rsidRPr="00643027">
        <w:rPr>
          <w:rFonts w:ascii="宋体" w:hAnsi="宋体" w:cs="宋体" w:hint="eastAsia"/>
          <w:b/>
          <w:color w:val="FF0000"/>
          <w:kern w:val="0"/>
          <w:sz w:val="24"/>
        </w:rPr>
        <w:t>由学校统一组织盲审的同学请按照学校《</w:t>
      </w:r>
      <w:r w:rsidRPr="00643027">
        <w:rPr>
          <w:rFonts w:hint="eastAsia"/>
          <w:b/>
          <w:bCs/>
          <w:color w:val="FF0000"/>
          <w:sz w:val="24"/>
        </w:rPr>
        <w:t>关于做好</w:t>
      </w:r>
      <w:r w:rsidRPr="00643027">
        <w:rPr>
          <w:b/>
          <w:bCs/>
          <w:color w:val="FF0000"/>
          <w:sz w:val="24"/>
        </w:rPr>
        <w:t>201</w:t>
      </w:r>
      <w:r w:rsidR="00643027" w:rsidRPr="00643027">
        <w:rPr>
          <w:rFonts w:hint="eastAsia"/>
          <w:b/>
          <w:bCs/>
          <w:color w:val="FF0000"/>
          <w:sz w:val="24"/>
        </w:rPr>
        <w:t>7</w:t>
      </w:r>
      <w:r w:rsidRPr="00643027">
        <w:rPr>
          <w:rFonts w:hint="eastAsia"/>
          <w:b/>
          <w:bCs/>
          <w:color w:val="FF0000"/>
          <w:sz w:val="24"/>
        </w:rPr>
        <w:t>年上半年研究生学位论文盲审工作的通知</w:t>
      </w:r>
      <w:r w:rsidRPr="00643027">
        <w:rPr>
          <w:rFonts w:ascii="宋体" w:hAnsi="宋体" w:cs="宋体" w:hint="eastAsia"/>
          <w:b/>
          <w:color w:val="FF0000"/>
          <w:kern w:val="0"/>
          <w:sz w:val="24"/>
        </w:rPr>
        <w:t>》执行。</w:t>
      </w:r>
    </w:p>
    <w:p w:rsidR="00693029" w:rsidRDefault="00693029" w:rsidP="00693029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学位论文请严格按照《海南大学法律硕士专业学位论文规范》的要求（具体规定请看法硕中心网页下载专区）来制作。</w:t>
      </w:r>
    </w:p>
    <w:p w:rsidR="00693029" w:rsidRDefault="00693029" w:rsidP="00693029">
      <w:pPr>
        <w:spacing w:line="400" w:lineRule="exact"/>
        <w:ind w:firstLineChars="200" w:firstLine="480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>
        <w:rPr>
          <w:rFonts w:hint="eastAsia"/>
          <w:sz w:val="24"/>
        </w:rPr>
        <w:t>论文检测通过后，研究生本人在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 w:rsidR="00874B98">
        <w:rPr>
          <w:rFonts w:hint="eastAsia"/>
          <w:sz w:val="24"/>
        </w:rPr>
        <w:t>24</w:t>
      </w:r>
      <w:r>
        <w:rPr>
          <w:rFonts w:hint="eastAsia"/>
          <w:sz w:val="24"/>
        </w:rPr>
        <w:t>日前打印</w:t>
      </w:r>
      <w:r>
        <w:rPr>
          <w:sz w:val="24"/>
        </w:rPr>
        <w:t>3</w:t>
      </w:r>
      <w:r>
        <w:rPr>
          <w:rFonts w:hint="eastAsia"/>
          <w:sz w:val="24"/>
        </w:rPr>
        <w:t>份（按正规格式打印装订成简装本，必须隐去学生本人姓名、指导老师姓名</w:t>
      </w:r>
      <w:r>
        <w:rPr>
          <w:sz w:val="24"/>
        </w:rPr>
        <w:t>[</w:t>
      </w:r>
      <w:r>
        <w:rPr>
          <w:rFonts w:hint="eastAsia"/>
          <w:sz w:val="24"/>
        </w:rPr>
        <w:t>包括致谢部分</w:t>
      </w:r>
      <w:r>
        <w:rPr>
          <w:sz w:val="24"/>
        </w:rPr>
        <w:t>]</w:t>
      </w:r>
      <w:r>
        <w:rPr>
          <w:rFonts w:hint="eastAsia"/>
          <w:sz w:val="24"/>
        </w:rPr>
        <w:t>）送法硕办。</w:t>
      </w:r>
    </w:p>
    <w:p w:rsidR="00693029" w:rsidRDefault="00BF028D" w:rsidP="00693029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693029">
        <w:rPr>
          <w:rFonts w:hint="eastAsia"/>
          <w:sz w:val="24"/>
        </w:rPr>
        <w:t>、</w:t>
      </w:r>
      <w:r w:rsidR="00062C5E">
        <w:rPr>
          <w:rFonts w:hint="eastAsia"/>
          <w:sz w:val="24"/>
        </w:rPr>
        <w:t>答辩前</w:t>
      </w:r>
      <w:r w:rsidR="00693029">
        <w:rPr>
          <w:rFonts w:hint="eastAsia"/>
          <w:sz w:val="24"/>
        </w:rPr>
        <w:t>研究生于</w:t>
      </w:r>
      <w:r w:rsidR="00693029">
        <w:rPr>
          <w:sz w:val="24"/>
        </w:rPr>
        <w:t>5</w:t>
      </w:r>
      <w:r w:rsidR="00693029">
        <w:rPr>
          <w:rFonts w:hint="eastAsia"/>
          <w:sz w:val="24"/>
        </w:rPr>
        <w:t>月</w:t>
      </w:r>
      <w:r w:rsidR="00643027">
        <w:rPr>
          <w:rFonts w:hint="eastAsia"/>
          <w:sz w:val="24"/>
        </w:rPr>
        <w:t>8</w:t>
      </w:r>
      <w:r w:rsidR="00693029">
        <w:rPr>
          <w:rFonts w:hint="eastAsia"/>
          <w:sz w:val="24"/>
        </w:rPr>
        <w:t>日</w:t>
      </w:r>
      <w:r w:rsidR="00643027">
        <w:rPr>
          <w:rFonts w:hint="eastAsia"/>
          <w:sz w:val="24"/>
        </w:rPr>
        <w:t>-5</w:t>
      </w:r>
      <w:r w:rsidR="00643027">
        <w:rPr>
          <w:rFonts w:hint="eastAsia"/>
          <w:sz w:val="24"/>
        </w:rPr>
        <w:t>月</w:t>
      </w:r>
      <w:r w:rsidR="00643027">
        <w:rPr>
          <w:rFonts w:hint="eastAsia"/>
          <w:sz w:val="24"/>
        </w:rPr>
        <w:t>11</w:t>
      </w:r>
      <w:r w:rsidR="00643027">
        <w:rPr>
          <w:rFonts w:hint="eastAsia"/>
          <w:sz w:val="24"/>
        </w:rPr>
        <w:t>日</w:t>
      </w:r>
      <w:r w:rsidR="00693029">
        <w:rPr>
          <w:rFonts w:hint="eastAsia"/>
          <w:sz w:val="24"/>
        </w:rPr>
        <w:t>装订</w:t>
      </w:r>
      <w:r w:rsidR="00693029">
        <w:rPr>
          <w:sz w:val="24"/>
        </w:rPr>
        <w:t>7</w:t>
      </w:r>
      <w:r w:rsidR="00693029">
        <w:rPr>
          <w:rFonts w:hint="eastAsia"/>
          <w:sz w:val="24"/>
        </w:rPr>
        <w:t>本论文（按正规格式打印、装订成简装本，封面保留学生本人姓名，但必须隐去指导老师姓名</w:t>
      </w:r>
      <w:r w:rsidR="00693029">
        <w:rPr>
          <w:sz w:val="24"/>
        </w:rPr>
        <w:t>[</w:t>
      </w:r>
      <w:r w:rsidR="00693029">
        <w:rPr>
          <w:rFonts w:hint="eastAsia"/>
          <w:sz w:val="24"/>
        </w:rPr>
        <w:t>包括致谢部分</w:t>
      </w:r>
      <w:r w:rsidR="00693029">
        <w:rPr>
          <w:sz w:val="24"/>
        </w:rPr>
        <w:t>]</w:t>
      </w:r>
      <w:r w:rsidR="00693029">
        <w:rPr>
          <w:rFonts w:hint="eastAsia"/>
          <w:sz w:val="24"/>
        </w:rPr>
        <w:t>）送法硕办。答辩结束根据论文评阅人和答辩委员提出的问题和建议，对论文进行最后修改，然后正式打印并印刷学位论文。</w:t>
      </w:r>
    </w:p>
    <w:p w:rsidR="00693029" w:rsidRDefault="00693029" w:rsidP="00693029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为了保证评审工作正常进行和论文质量，要求提交论文和论文答辩时间至少间隔一个月以上，逾期将推迟到下半年答辩。</w:t>
      </w:r>
      <w:r>
        <w:rPr>
          <w:rFonts w:ascii="宋体" w:hAnsi="宋体" w:cs="宋体" w:hint="eastAsia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lastRenderedPageBreak/>
        <w:t>  </w:t>
      </w:r>
      <w:r w:rsidR="00BF028D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、答辩通过后按规定格式(浅黄色封面)装订的论文，在6月</w:t>
      </w:r>
      <w:r w:rsidR="00C44587"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日前送5本到法硕办(</w:t>
      </w:r>
      <w:r>
        <w:rPr>
          <w:rFonts w:hint="eastAsia"/>
          <w:sz w:val="24"/>
        </w:rPr>
        <w:t>其中法硕中心</w:t>
      </w:r>
      <w:r>
        <w:rPr>
          <w:sz w:val="24"/>
        </w:rPr>
        <w:t>1</w:t>
      </w:r>
      <w:r>
        <w:rPr>
          <w:rFonts w:hint="eastAsia"/>
          <w:sz w:val="24"/>
        </w:rPr>
        <w:t>本，</w:t>
      </w:r>
      <w:r>
        <w:rPr>
          <w:sz w:val="24"/>
        </w:rPr>
        <w:t>1</w:t>
      </w:r>
      <w:r>
        <w:rPr>
          <w:rFonts w:hint="eastAsia"/>
          <w:sz w:val="24"/>
        </w:rPr>
        <w:t>本学校图书馆，</w:t>
      </w:r>
      <w:r>
        <w:rPr>
          <w:sz w:val="24"/>
        </w:rPr>
        <w:t>1</w:t>
      </w:r>
      <w:r>
        <w:rPr>
          <w:rFonts w:hint="eastAsia"/>
          <w:sz w:val="24"/>
        </w:rPr>
        <w:t>本学校档案馆，</w:t>
      </w:r>
      <w:r>
        <w:rPr>
          <w:sz w:val="24"/>
        </w:rPr>
        <w:t>2</w:t>
      </w:r>
      <w:r>
        <w:rPr>
          <w:rFonts w:hint="eastAsia"/>
          <w:sz w:val="24"/>
        </w:rPr>
        <w:t>本研究生处</w:t>
      </w:r>
      <w:r>
        <w:rPr>
          <w:rFonts w:ascii="宋体" w:hAnsi="宋体" w:cs="宋体" w:hint="eastAsia"/>
          <w:kern w:val="0"/>
          <w:sz w:val="24"/>
        </w:rPr>
        <w:t>)，并将论文电子版通过网络提交到学校图书馆 (具体按图书馆要求传送)</w:t>
      </w:r>
      <w:r>
        <w:rPr>
          <w:rFonts w:hint="eastAsia"/>
          <w:sz w:val="24"/>
        </w:rPr>
        <w:t>和法硕办</w:t>
      </w:r>
      <w:hyperlink r:id="rId7" w:history="1">
        <w:r>
          <w:rPr>
            <w:rStyle w:val="a5"/>
            <w:rFonts w:ascii="宋体" w:hAnsi="宋体" w:cs="宋体" w:hint="eastAsia"/>
            <w:kern w:val="0"/>
            <w:sz w:val="24"/>
          </w:rPr>
          <w:t>670633475@qq.com</w:t>
        </w:r>
      </w:hyperlink>
      <w:r>
        <w:rPr>
          <w:rFonts w:ascii="宋体" w:hAnsi="宋体" w:cs="宋体" w:hint="eastAsia"/>
          <w:kern w:val="0"/>
          <w:sz w:val="24"/>
        </w:rPr>
        <w:t>(word文档)。其余的论文印刷数量由研究生根据实际需要决定。</w:t>
      </w:r>
    </w:p>
    <w:p w:rsidR="00693029" w:rsidRDefault="00693029" w:rsidP="00693029">
      <w:pPr>
        <w:pStyle w:val="a6"/>
        <w:widowControl/>
        <w:spacing w:line="360" w:lineRule="auto"/>
        <w:jc w:val="both"/>
      </w:pPr>
    </w:p>
    <w:p w:rsidR="00693029" w:rsidRDefault="00693029" w:rsidP="00643027">
      <w:pPr>
        <w:pStyle w:val="a6"/>
        <w:widowControl/>
        <w:spacing w:line="360" w:lineRule="auto"/>
        <w:ind w:firstLineChars="2050" w:firstLine="4920"/>
        <w:jc w:val="both"/>
        <w:rPr>
          <w:rFonts w:ascii="宋体" w:eastAsia="宋体" w:hAnsi="宋体" w:cs="宋体"/>
          <w:shd w:val="clear" w:color="auto" w:fill="FFFFFF"/>
        </w:rPr>
      </w:pPr>
      <w:r>
        <w:rPr>
          <w:rFonts w:ascii="宋体" w:eastAsia="宋体" w:hAnsi="宋体" w:cs="宋体" w:hint="eastAsia"/>
          <w:shd w:val="clear" w:color="auto" w:fill="FFFFFF"/>
        </w:rPr>
        <w:t>海南大学法律硕士教育中心</w:t>
      </w:r>
    </w:p>
    <w:p w:rsidR="00876559" w:rsidRDefault="00693029" w:rsidP="005C771A">
      <w:pPr>
        <w:pStyle w:val="a6"/>
        <w:widowControl/>
        <w:spacing w:line="360" w:lineRule="auto"/>
        <w:ind w:firstLineChars="2150" w:firstLine="5160"/>
        <w:jc w:val="both"/>
      </w:pPr>
      <w:r>
        <w:rPr>
          <w:rFonts w:ascii="宋体" w:eastAsia="宋体" w:hAnsi="宋体" w:cs="宋体" w:hint="eastAsia"/>
          <w:shd w:val="clear" w:color="auto" w:fill="FFFFFF"/>
        </w:rPr>
        <w:t>二〇一</w:t>
      </w:r>
      <w:r w:rsidR="00643027">
        <w:rPr>
          <w:rFonts w:ascii="宋体" w:eastAsia="宋体" w:hAnsi="宋体" w:cs="宋体" w:hint="eastAsia"/>
          <w:shd w:val="clear" w:color="auto" w:fill="FFFFFF"/>
        </w:rPr>
        <w:t>七</w:t>
      </w:r>
      <w:r>
        <w:rPr>
          <w:rFonts w:ascii="宋体" w:eastAsia="宋体" w:hAnsi="宋体" w:cs="宋体" w:hint="eastAsia"/>
          <w:shd w:val="clear" w:color="auto" w:fill="FFFFFF"/>
        </w:rPr>
        <w:t>年一月十二日</w:t>
      </w:r>
    </w:p>
    <w:sectPr w:rsidR="00876559" w:rsidSect="00AA2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38" w:rsidRDefault="006E1938" w:rsidP="00693029">
      <w:r>
        <w:separator/>
      </w:r>
    </w:p>
  </w:endnote>
  <w:endnote w:type="continuationSeparator" w:id="1">
    <w:p w:rsidR="006E1938" w:rsidRDefault="006E1938" w:rsidP="0069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38" w:rsidRDefault="006E1938" w:rsidP="00693029">
      <w:r>
        <w:separator/>
      </w:r>
    </w:p>
  </w:footnote>
  <w:footnote w:type="continuationSeparator" w:id="1">
    <w:p w:rsidR="006E1938" w:rsidRDefault="006E1938" w:rsidP="00693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029"/>
    <w:rsid w:val="00062C5E"/>
    <w:rsid w:val="005C771A"/>
    <w:rsid w:val="00643027"/>
    <w:rsid w:val="00693029"/>
    <w:rsid w:val="006E1938"/>
    <w:rsid w:val="00874B98"/>
    <w:rsid w:val="00876559"/>
    <w:rsid w:val="00AA24E5"/>
    <w:rsid w:val="00BC4D98"/>
    <w:rsid w:val="00BF028D"/>
    <w:rsid w:val="00C44587"/>
    <w:rsid w:val="00CB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2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0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029"/>
    <w:rPr>
      <w:sz w:val="18"/>
      <w:szCs w:val="18"/>
    </w:rPr>
  </w:style>
  <w:style w:type="character" w:styleId="a5">
    <w:name w:val="Hyperlink"/>
    <w:basedOn w:val="a0"/>
    <w:semiHidden/>
    <w:unhideWhenUsed/>
    <w:rsid w:val="00693029"/>
    <w:rPr>
      <w:strike w:val="0"/>
      <w:dstrike w:val="0"/>
      <w:color w:val="003300"/>
      <w:u w:val="none"/>
      <w:effect w:val="none"/>
    </w:rPr>
  </w:style>
  <w:style w:type="paragraph" w:styleId="a6">
    <w:name w:val="Normal (Web)"/>
    <w:basedOn w:val="a"/>
    <w:unhideWhenUsed/>
    <w:rsid w:val="0069302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xqtitlea2">
    <w:name w:val="xq_titlea2"/>
    <w:basedOn w:val="a0"/>
    <w:qFormat/>
    <w:rsid w:val="00693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w9166@vip.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70633475@qq.com&#12290;&#30456;&#20851;&#35268;&#23450;&#65292;&#35831;&#21442;&#29031;&#12298;&#28023;&#21335;&#22823;&#23398;&#20851;&#20110;&#24320;&#23637;&#23398;&#20301;&#35770;&#25991;&#19981;&#31471;&#34892;&#20026;&#31995;&#32479;&#26816;&#27979;&#24037;&#20316;&#30340;&#35268;&#23450;&#12299;&#12290;&#35770;&#25991;&#26816;&#27979;&#36890;&#36807;&#21518;&#26041;&#21487;&#21442;&#21152;&#35770;&#25991;&#36865;&#23457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2017-01-12T02:24:00Z</dcterms:created>
  <dcterms:modified xsi:type="dcterms:W3CDTF">2017-01-13T01:12:00Z</dcterms:modified>
</cp:coreProperties>
</file>